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B4B2D" w14:textId="44EDFDE2" w:rsidR="008C626D" w:rsidRPr="008C626D" w:rsidRDefault="008C626D" w:rsidP="008C626D">
      <w:pPr>
        <w:spacing w:line="360" w:lineRule="auto"/>
        <w:rPr>
          <w:rFonts w:ascii="Times New Roman" w:hAnsi="Times New Roman" w:cs="Times New Roman"/>
          <w:b/>
          <w:bCs/>
          <w:color w:val="C00000"/>
          <w:sz w:val="32"/>
          <w:szCs w:val="32"/>
        </w:rPr>
      </w:pPr>
      <w:r w:rsidRPr="00B60672">
        <w:rPr>
          <w:rFonts w:ascii="Times New Roman" w:hAnsi="Times New Roman" w:cs="Times New Roman"/>
          <w:b/>
          <w:bCs/>
          <w:color w:val="000000" w:themeColor="text1"/>
          <w:sz w:val="28"/>
          <w:szCs w:val="28"/>
        </w:rPr>
        <w:drawing>
          <wp:anchor distT="0" distB="0" distL="114300" distR="114300" simplePos="0" relativeHeight="251659264" behindDoc="0" locked="0" layoutInCell="1" allowOverlap="1" wp14:anchorId="0D3985BD" wp14:editId="34333E86">
            <wp:simplePos x="0" y="0"/>
            <wp:positionH relativeFrom="column">
              <wp:posOffset>4574745</wp:posOffset>
            </wp:positionH>
            <wp:positionV relativeFrom="paragraph">
              <wp:posOffset>0</wp:posOffset>
            </wp:positionV>
            <wp:extent cx="1238885" cy="787400"/>
            <wp:effectExtent l="0" t="0" r="5715" b="0"/>
            <wp:wrapSquare wrapText="bothSides"/>
            <wp:docPr id="2061707646"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707646" name="Picture 1" descr="A close-up of a logo&#10;&#10;AI-generated content may be incorrect."/>
                    <pic:cNvPicPr/>
                  </pic:nvPicPr>
                  <pic:blipFill rotWithShape="1">
                    <a:blip r:embed="rId5" cstate="print">
                      <a:extLst>
                        <a:ext uri="{28A0092B-C50C-407E-A947-70E740481C1C}">
                          <a14:useLocalDpi xmlns:a14="http://schemas.microsoft.com/office/drawing/2010/main" val="0"/>
                        </a:ext>
                      </a:extLst>
                    </a:blip>
                    <a:srcRect t="21216" b="15170"/>
                    <a:stretch>
                      <a:fillRect/>
                    </a:stretch>
                  </pic:blipFill>
                  <pic:spPr bwMode="auto">
                    <a:xfrm>
                      <a:off x="0" y="0"/>
                      <a:ext cx="1238885" cy="787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60672" w:rsidRPr="008C626D">
        <w:rPr>
          <w:rFonts w:ascii="Times New Roman" w:hAnsi="Times New Roman" w:cs="Times New Roman"/>
          <w:b/>
          <w:bCs/>
          <w:color w:val="C00000"/>
          <w:sz w:val="32"/>
          <w:szCs w:val="32"/>
        </w:rPr>
        <w:t>CALL FOR PAPERS</w:t>
      </w:r>
    </w:p>
    <w:p w14:paraId="6D4FF9C5" w14:textId="77777777" w:rsidR="008C626D" w:rsidRDefault="00B05BDF" w:rsidP="008C626D">
      <w:pPr>
        <w:spacing w:line="360" w:lineRule="auto"/>
        <w:rPr>
          <w:rFonts w:ascii="Times New Roman" w:eastAsia="Times New Roman" w:hAnsi="Times New Roman" w:cs="Times New Roman"/>
          <w:b/>
          <w:bCs/>
          <w:i/>
          <w:iCs/>
          <w:color w:val="000000" w:themeColor="text1"/>
          <w:kern w:val="0"/>
          <w:sz w:val="28"/>
          <w:szCs w:val="28"/>
          <w:lang w:eastAsia="en-GB"/>
          <w14:ligatures w14:val="none"/>
        </w:rPr>
      </w:pPr>
      <w:r w:rsidRPr="008C626D">
        <w:rPr>
          <w:rFonts w:ascii="Times New Roman" w:eastAsia="Times New Roman" w:hAnsi="Times New Roman" w:cs="Times New Roman"/>
          <w:b/>
          <w:bCs/>
          <w:i/>
          <w:iCs/>
          <w:color w:val="000000" w:themeColor="text1"/>
          <w:kern w:val="0"/>
          <w:sz w:val="28"/>
          <w:szCs w:val="28"/>
          <w:lang w:eastAsia="en-GB"/>
          <w14:ligatures w14:val="none"/>
        </w:rPr>
        <w:t xml:space="preserve">Turkish Politics in Transition: </w:t>
      </w:r>
    </w:p>
    <w:p w14:paraId="46954772" w14:textId="066D7E2A" w:rsidR="00B05BDF" w:rsidRPr="008C626D" w:rsidRDefault="00B05BDF" w:rsidP="00B05BDF">
      <w:pPr>
        <w:spacing w:line="276" w:lineRule="auto"/>
        <w:rPr>
          <w:rFonts w:ascii="Times New Roman" w:eastAsia="Times New Roman" w:hAnsi="Times New Roman" w:cs="Times New Roman"/>
          <w:b/>
          <w:bCs/>
          <w:i/>
          <w:iCs/>
          <w:color w:val="000000" w:themeColor="text1"/>
          <w:kern w:val="0"/>
          <w:sz w:val="28"/>
          <w:szCs w:val="28"/>
          <w:lang w:eastAsia="en-GB"/>
          <w14:ligatures w14:val="none"/>
        </w:rPr>
      </w:pPr>
      <w:r w:rsidRPr="008C626D">
        <w:rPr>
          <w:rFonts w:ascii="Times New Roman" w:eastAsia="Times New Roman" w:hAnsi="Times New Roman" w:cs="Times New Roman"/>
          <w:b/>
          <w:bCs/>
          <w:i/>
          <w:iCs/>
          <w:color w:val="000000" w:themeColor="text1"/>
          <w:kern w:val="0"/>
          <w:sz w:val="28"/>
          <w:szCs w:val="28"/>
          <w:lang w:eastAsia="en-GB"/>
          <w14:ligatures w14:val="none"/>
        </w:rPr>
        <w:t>New Perspectives on State, Society, and Foreign Policy</w:t>
      </w:r>
    </w:p>
    <w:p w14:paraId="15B3606F" w14:textId="77777777" w:rsidR="008C626D" w:rsidRDefault="008C626D" w:rsidP="008C626D">
      <w:pPr>
        <w:spacing w:line="276" w:lineRule="auto"/>
        <w:rPr>
          <w:rFonts w:ascii="Times New Roman" w:hAnsi="Times New Roman" w:cs="Times New Roman"/>
          <w:color w:val="000000" w:themeColor="text1"/>
          <w:kern w:val="0"/>
          <w14:ligatures w14:val="none"/>
        </w:rPr>
      </w:pPr>
    </w:p>
    <w:p w14:paraId="5216C64E" w14:textId="34A0BE5A" w:rsidR="008C626D" w:rsidRPr="008C626D" w:rsidRDefault="00B60672" w:rsidP="008C626D">
      <w:pPr>
        <w:spacing w:line="276" w:lineRule="auto"/>
        <w:rPr>
          <w:rFonts w:ascii="Times New Roman" w:hAnsi="Times New Roman" w:cs="Times New Roman"/>
          <w:color w:val="000000" w:themeColor="text1"/>
          <w:kern w:val="0"/>
          <w14:ligatures w14:val="none"/>
        </w:rPr>
      </w:pPr>
      <w:r w:rsidRPr="00B60672">
        <w:rPr>
          <w:rFonts w:ascii="Times New Roman" w:hAnsi="Times New Roman" w:cs="Times New Roman"/>
          <w:color w:val="000000" w:themeColor="text1"/>
          <w:kern w:val="0"/>
          <w14:ligatures w14:val="none"/>
        </w:rPr>
        <w:t>The Political Studies Association’s Turkish Politics Specialist Group invites paper proposals for a forthcoming workshop, with the aim of developing a special issue. We welcome submissions that offer novel conceptual frameworks and methodological innovations for analysing Turkish politics. Contributions should engage with key transformations in political institutions, social dynamics, and foreign policy</w:t>
      </w:r>
      <w:r w:rsidR="008C626D">
        <w:rPr>
          <w:rFonts w:ascii="Times New Roman" w:hAnsi="Times New Roman" w:cs="Times New Roman"/>
          <w:color w:val="000000" w:themeColor="text1"/>
          <w:kern w:val="0"/>
          <w14:ligatures w14:val="none"/>
        </w:rPr>
        <w:t xml:space="preserve">. </w:t>
      </w:r>
      <w:r w:rsidR="008C626D" w:rsidRPr="008C626D">
        <w:rPr>
          <w:rFonts w:ascii="Times New Roman" w:hAnsi="Times New Roman" w:cs="Times New Roman"/>
          <w:color w:val="000000" w:themeColor="text1"/>
          <w:kern w:val="0"/>
          <w14:ligatures w14:val="none"/>
        </w:rPr>
        <w:t>We welcome submissions that offer critical analyses of these developments in both Turkey’s domestic context and its international relations. We are especially interested in interdisciplinary and theoretically grounded contributions that explore the interplay between internal political transformations and broader global dynamics. Areas of particular interest include, but are not limited to:</w:t>
      </w:r>
    </w:p>
    <w:p w14:paraId="7DFAC64C" w14:textId="77777777" w:rsidR="00B60672" w:rsidRPr="00B60672" w:rsidRDefault="00B60672" w:rsidP="008C626D">
      <w:pPr>
        <w:spacing w:line="276" w:lineRule="auto"/>
        <w:rPr>
          <w:rFonts w:ascii="Times New Roman" w:hAnsi="Times New Roman" w:cs="Times New Roman"/>
          <w:color w:val="000000" w:themeColor="text1"/>
        </w:rPr>
      </w:pPr>
    </w:p>
    <w:p w14:paraId="5C92D164" w14:textId="672DCC07" w:rsidR="00B05BDF" w:rsidRPr="00B60672" w:rsidRDefault="00B05BDF" w:rsidP="008C626D">
      <w:pPr>
        <w:pStyle w:val="ListParagraph"/>
        <w:numPr>
          <w:ilvl w:val="0"/>
          <w:numId w:val="1"/>
        </w:numPr>
        <w:spacing w:line="276" w:lineRule="auto"/>
        <w:rPr>
          <w:rFonts w:ascii="Times New Roman" w:hAnsi="Times New Roman" w:cs="Times New Roman"/>
          <w:color w:val="000000" w:themeColor="text1"/>
        </w:rPr>
      </w:pPr>
      <w:r w:rsidRPr="00B60672">
        <w:rPr>
          <w:rFonts w:ascii="Times New Roman" w:hAnsi="Times New Roman" w:cs="Times New Roman"/>
          <w:color w:val="000000" w:themeColor="text1"/>
        </w:rPr>
        <w:t>Democratic backsliding and institutional transformation</w:t>
      </w:r>
    </w:p>
    <w:p w14:paraId="0777CE8F" w14:textId="7F2EECDE" w:rsidR="00B05BDF" w:rsidRPr="00B60672" w:rsidRDefault="00B05BDF" w:rsidP="008C626D">
      <w:pPr>
        <w:pStyle w:val="NormalWeb"/>
        <w:numPr>
          <w:ilvl w:val="0"/>
          <w:numId w:val="1"/>
        </w:numPr>
        <w:spacing w:before="0" w:beforeAutospacing="0" w:after="0" w:afterAutospacing="0" w:line="276" w:lineRule="auto"/>
        <w:rPr>
          <w:color w:val="000000" w:themeColor="text1"/>
        </w:rPr>
      </w:pPr>
      <w:r w:rsidRPr="00B60672">
        <w:rPr>
          <w:color w:val="000000" w:themeColor="text1"/>
        </w:rPr>
        <w:t>Rethinking civil society: resistance and adaptation</w:t>
      </w:r>
    </w:p>
    <w:p w14:paraId="1A3C06A3" w14:textId="07010D08" w:rsidR="00B05BDF" w:rsidRPr="00B60672" w:rsidRDefault="00B05BDF" w:rsidP="008C626D">
      <w:pPr>
        <w:pStyle w:val="NormalWeb"/>
        <w:numPr>
          <w:ilvl w:val="0"/>
          <w:numId w:val="1"/>
        </w:numPr>
        <w:spacing w:before="0" w:beforeAutospacing="0" w:after="0" w:afterAutospacing="0" w:line="276" w:lineRule="auto"/>
        <w:rPr>
          <w:color w:val="000000" w:themeColor="text1"/>
        </w:rPr>
      </w:pPr>
      <w:r w:rsidRPr="00B60672">
        <w:rPr>
          <w:color w:val="000000" w:themeColor="text1"/>
        </w:rPr>
        <w:t>Turkey’s shifting alliances: NATO, Russia, and the Global South</w:t>
      </w:r>
    </w:p>
    <w:p w14:paraId="0BD76805" w14:textId="184C6CC7" w:rsidR="00B05BDF" w:rsidRPr="00B60672" w:rsidRDefault="00B05BDF" w:rsidP="008C626D">
      <w:pPr>
        <w:pStyle w:val="NormalWeb"/>
        <w:numPr>
          <w:ilvl w:val="0"/>
          <w:numId w:val="1"/>
        </w:numPr>
        <w:spacing w:before="0" w:beforeAutospacing="0" w:after="0" w:afterAutospacing="0" w:line="276" w:lineRule="auto"/>
        <w:rPr>
          <w:color w:val="000000" w:themeColor="text1"/>
        </w:rPr>
      </w:pPr>
      <w:r w:rsidRPr="00B60672">
        <w:rPr>
          <w:color w:val="000000" w:themeColor="text1"/>
        </w:rPr>
        <w:t>Foreign policy and geopolitical realignments</w:t>
      </w:r>
    </w:p>
    <w:p w14:paraId="61BE4242" w14:textId="12903412" w:rsidR="00B05BDF" w:rsidRPr="00B60672" w:rsidRDefault="00B05BDF" w:rsidP="008C626D">
      <w:pPr>
        <w:pStyle w:val="NormalWeb"/>
        <w:numPr>
          <w:ilvl w:val="0"/>
          <w:numId w:val="1"/>
        </w:numPr>
        <w:spacing w:before="0" w:beforeAutospacing="0" w:after="0" w:afterAutospacing="0" w:line="276" w:lineRule="auto"/>
        <w:rPr>
          <w:rFonts w:eastAsiaTheme="minorHAnsi"/>
          <w:color w:val="000000" w:themeColor="text1"/>
          <w:kern w:val="2"/>
          <w:lang w:eastAsia="en-US"/>
          <w14:ligatures w14:val="standardContextual"/>
        </w:rPr>
      </w:pPr>
      <w:r w:rsidRPr="00B60672">
        <w:rPr>
          <w:color w:val="000000" w:themeColor="text1"/>
        </w:rPr>
        <w:t>Methodological innovations in the study of Turkish politics</w:t>
      </w:r>
    </w:p>
    <w:p w14:paraId="5B00D1E4" w14:textId="77777777" w:rsidR="00B05BDF" w:rsidRPr="00B60672" w:rsidRDefault="00B05BDF" w:rsidP="008C626D">
      <w:pPr>
        <w:spacing w:line="276" w:lineRule="auto"/>
        <w:outlineLvl w:val="2"/>
        <w:rPr>
          <w:rFonts w:ascii="Times New Roman" w:eastAsia="Times New Roman" w:hAnsi="Times New Roman" w:cs="Times New Roman"/>
          <w:b/>
          <w:bCs/>
          <w:color w:val="000000" w:themeColor="text1"/>
          <w:kern w:val="0"/>
          <w:lang w:eastAsia="en-GB"/>
          <w14:ligatures w14:val="none"/>
        </w:rPr>
      </w:pPr>
    </w:p>
    <w:p w14:paraId="4980F198" w14:textId="77777777" w:rsidR="00B05BDF" w:rsidRPr="00B60672" w:rsidRDefault="00B05BDF" w:rsidP="008C626D">
      <w:pPr>
        <w:spacing w:line="276" w:lineRule="auto"/>
        <w:outlineLvl w:val="2"/>
        <w:rPr>
          <w:rFonts w:ascii="Times New Roman" w:eastAsia="Times New Roman" w:hAnsi="Times New Roman" w:cs="Times New Roman"/>
          <w:b/>
          <w:bCs/>
          <w:color w:val="000000" w:themeColor="text1"/>
          <w:kern w:val="0"/>
          <w:lang w:eastAsia="en-GB"/>
          <w14:ligatures w14:val="none"/>
        </w:rPr>
      </w:pPr>
      <w:r w:rsidRPr="00B60672">
        <w:rPr>
          <w:rFonts w:ascii="Times New Roman" w:eastAsia="Times New Roman" w:hAnsi="Times New Roman" w:cs="Times New Roman"/>
          <w:b/>
          <w:bCs/>
          <w:color w:val="000000" w:themeColor="text1"/>
          <w:kern w:val="0"/>
          <w:lang w:eastAsia="en-GB"/>
          <w14:ligatures w14:val="none"/>
        </w:rPr>
        <w:t>Format and Timeline</w:t>
      </w:r>
    </w:p>
    <w:p w14:paraId="1A9C4CEE" w14:textId="4542BE78" w:rsidR="00B60672" w:rsidRPr="00B60672" w:rsidRDefault="00B60672" w:rsidP="008C626D">
      <w:pPr>
        <w:spacing w:line="276" w:lineRule="auto"/>
        <w:outlineLvl w:val="2"/>
        <w:rPr>
          <w:rFonts w:ascii="Times New Roman" w:eastAsia="Times New Roman" w:hAnsi="Times New Roman" w:cs="Times New Roman"/>
          <w:b/>
          <w:bCs/>
          <w:color w:val="000000" w:themeColor="text1"/>
          <w:kern w:val="0"/>
          <w:lang w:eastAsia="en-GB"/>
          <w14:ligatures w14:val="none"/>
        </w:rPr>
      </w:pPr>
    </w:p>
    <w:p w14:paraId="259813BA" w14:textId="77777777" w:rsidR="008C626D" w:rsidRPr="008C626D" w:rsidRDefault="008C626D" w:rsidP="008C626D">
      <w:pPr>
        <w:spacing w:line="276" w:lineRule="auto"/>
        <w:rPr>
          <w:rFonts w:ascii="Times New Roman" w:eastAsia="Times New Roman" w:hAnsi="Times New Roman" w:cs="Times New Roman"/>
          <w:color w:val="000000" w:themeColor="text1"/>
          <w:kern w:val="0"/>
          <w:lang w:eastAsia="en-GB"/>
          <w14:ligatures w14:val="none"/>
        </w:rPr>
      </w:pPr>
      <w:r w:rsidRPr="008C626D">
        <w:rPr>
          <w:rFonts w:ascii="Times New Roman" w:eastAsia="Times New Roman" w:hAnsi="Times New Roman" w:cs="Times New Roman"/>
          <w:color w:val="000000" w:themeColor="text1"/>
          <w:kern w:val="0"/>
          <w:lang w:eastAsia="en-GB"/>
          <w14:ligatures w14:val="none"/>
        </w:rPr>
        <w:t>This will be an online workshop with pre-circulated papers. All selected participants will be expected to read each other’s papers in advance and provide comments during the workshop. Our aim is to offer detailed, constructive feedback in a supportive environment.</w:t>
      </w:r>
    </w:p>
    <w:p w14:paraId="56399492" w14:textId="77777777" w:rsidR="008C626D" w:rsidRPr="008C626D" w:rsidRDefault="008C626D" w:rsidP="008C626D">
      <w:pPr>
        <w:spacing w:line="276" w:lineRule="auto"/>
        <w:rPr>
          <w:rFonts w:ascii="Times New Roman" w:eastAsia="Times New Roman" w:hAnsi="Times New Roman" w:cs="Times New Roman"/>
          <w:color w:val="000000" w:themeColor="text1"/>
          <w:kern w:val="0"/>
          <w:lang w:eastAsia="en-GB"/>
          <w14:ligatures w14:val="none"/>
        </w:rPr>
      </w:pPr>
    </w:p>
    <w:p w14:paraId="3256FC32" w14:textId="77777777" w:rsidR="008C626D" w:rsidRPr="008C626D" w:rsidRDefault="008C626D" w:rsidP="008C626D">
      <w:pPr>
        <w:spacing w:line="276" w:lineRule="auto"/>
        <w:rPr>
          <w:rFonts w:ascii="Times New Roman" w:eastAsia="Times New Roman" w:hAnsi="Times New Roman" w:cs="Times New Roman"/>
          <w:color w:val="000000" w:themeColor="text1"/>
          <w:kern w:val="0"/>
          <w:lang w:eastAsia="en-GB"/>
          <w14:ligatures w14:val="none"/>
        </w:rPr>
      </w:pPr>
      <w:r w:rsidRPr="00B60672">
        <w:rPr>
          <w:rFonts w:ascii="Times New Roman" w:eastAsia="Times New Roman" w:hAnsi="Times New Roman" w:cs="Times New Roman"/>
          <w:color w:val="000000" w:themeColor="text1"/>
          <w:kern w:val="0"/>
          <w:lang w:eastAsia="en-GB"/>
          <w14:ligatures w14:val="none"/>
        </w:rPr>
        <w:t xml:space="preserve">To apply, please submit an abstract (max 300 words) and a short bio to: </w:t>
      </w:r>
      <w:hyperlink r:id="rId6" w:history="1">
        <w:r w:rsidRPr="00B60672">
          <w:rPr>
            <w:rStyle w:val="Hyperlink"/>
            <w:rFonts w:ascii="Times New Roman" w:eastAsia="Times New Roman" w:hAnsi="Times New Roman" w:cs="Times New Roman"/>
            <w:color w:val="000000" w:themeColor="text1"/>
            <w:kern w:val="0"/>
            <w:lang w:eastAsia="en-GB"/>
            <w14:ligatures w14:val="none"/>
          </w:rPr>
          <w:t>turkishpoliticspsa@gmail.com</w:t>
        </w:r>
      </w:hyperlink>
      <w:r w:rsidRPr="00B60672">
        <w:rPr>
          <w:rFonts w:ascii="Times New Roman" w:eastAsia="Times New Roman" w:hAnsi="Times New Roman" w:cs="Times New Roman"/>
          <w:color w:val="000000" w:themeColor="text1"/>
          <w:kern w:val="0"/>
          <w:lang w:eastAsia="en-GB"/>
          <w14:ligatures w14:val="none"/>
        </w:rPr>
        <w:t xml:space="preserve"> by </w:t>
      </w:r>
      <w:r w:rsidRPr="00B60672">
        <w:rPr>
          <w:rFonts w:ascii="Times New Roman" w:eastAsia="Times New Roman" w:hAnsi="Times New Roman" w:cs="Times New Roman"/>
          <w:b/>
          <w:bCs/>
          <w:color w:val="000000" w:themeColor="text1"/>
          <w:kern w:val="0"/>
          <w:lang w:eastAsia="en-GB"/>
          <w14:ligatures w14:val="none"/>
        </w:rPr>
        <w:t>8 September.</w:t>
      </w:r>
      <w:r>
        <w:rPr>
          <w:rFonts w:ascii="Times New Roman" w:eastAsia="Times New Roman" w:hAnsi="Times New Roman" w:cs="Times New Roman"/>
          <w:b/>
          <w:bCs/>
          <w:color w:val="000000" w:themeColor="text1"/>
          <w:kern w:val="0"/>
          <w:lang w:eastAsia="en-GB"/>
          <w14:ligatures w14:val="none"/>
        </w:rPr>
        <w:t xml:space="preserve"> </w:t>
      </w:r>
      <w:r w:rsidRPr="008C626D">
        <w:rPr>
          <w:rFonts w:ascii="Times New Roman" w:eastAsia="Times New Roman" w:hAnsi="Times New Roman" w:cs="Times New Roman"/>
          <w:color w:val="000000" w:themeColor="text1"/>
          <w:kern w:val="0"/>
          <w:lang w:eastAsia="en-GB"/>
          <w14:ligatures w14:val="none"/>
        </w:rPr>
        <w:t>The timeline is as follows.</w:t>
      </w:r>
    </w:p>
    <w:p w14:paraId="4062A997" w14:textId="77777777" w:rsidR="008C626D" w:rsidRPr="008C626D" w:rsidRDefault="008C626D" w:rsidP="008C626D">
      <w:pPr>
        <w:spacing w:line="276" w:lineRule="auto"/>
        <w:rPr>
          <w:rFonts w:ascii="Times New Roman" w:eastAsia="Times New Roman" w:hAnsi="Times New Roman" w:cs="Times New Roman"/>
          <w:color w:val="000000" w:themeColor="text1"/>
          <w:kern w:val="0"/>
          <w:lang w:eastAsia="en-GB"/>
          <w14:ligatures w14:val="none"/>
        </w:rPr>
      </w:pPr>
    </w:p>
    <w:p w14:paraId="2410E5B1" w14:textId="77777777" w:rsidR="008C626D" w:rsidRPr="008C626D" w:rsidRDefault="008C626D" w:rsidP="008C626D">
      <w:pPr>
        <w:spacing w:line="276" w:lineRule="auto"/>
        <w:rPr>
          <w:rFonts w:ascii="Times New Roman" w:eastAsia="Times New Roman" w:hAnsi="Times New Roman" w:cs="Times New Roman"/>
          <w:b/>
          <w:bCs/>
          <w:color w:val="000000" w:themeColor="text1"/>
          <w:kern w:val="0"/>
          <w:lang w:eastAsia="en-GB"/>
          <w14:ligatures w14:val="none"/>
        </w:rPr>
      </w:pPr>
      <w:r w:rsidRPr="008C626D">
        <w:rPr>
          <w:rFonts w:ascii="Times New Roman" w:eastAsia="Times New Roman" w:hAnsi="Times New Roman" w:cs="Times New Roman"/>
          <w:b/>
          <w:bCs/>
          <w:color w:val="000000" w:themeColor="text1"/>
          <w:kern w:val="0"/>
          <w:lang w:eastAsia="en-GB"/>
          <w14:ligatures w14:val="none"/>
        </w:rPr>
        <w:t>Key dates:</w:t>
      </w:r>
    </w:p>
    <w:p w14:paraId="374876FE" w14:textId="77777777" w:rsidR="008C626D" w:rsidRPr="008C626D" w:rsidRDefault="008C626D" w:rsidP="008C626D">
      <w:pPr>
        <w:spacing w:line="276" w:lineRule="auto"/>
        <w:rPr>
          <w:rFonts w:ascii="Times New Roman" w:eastAsia="Times New Roman" w:hAnsi="Times New Roman" w:cs="Times New Roman"/>
          <w:color w:val="000000" w:themeColor="text1"/>
          <w:kern w:val="0"/>
          <w:lang w:eastAsia="en-GB"/>
          <w14:ligatures w14:val="none"/>
        </w:rPr>
      </w:pPr>
    </w:p>
    <w:p w14:paraId="78D3BA4B" w14:textId="318DC902" w:rsidR="008C626D" w:rsidRPr="008C626D" w:rsidRDefault="008C626D" w:rsidP="008C626D">
      <w:pPr>
        <w:spacing w:line="276" w:lineRule="auto"/>
        <w:rPr>
          <w:rFonts w:ascii="Times New Roman" w:eastAsia="Times New Roman" w:hAnsi="Times New Roman" w:cs="Times New Roman"/>
          <w:color w:val="000000" w:themeColor="text1"/>
          <w:kern w:val="0"/>
          <w:lang w:eastAsia="en-GB"/>
          <w14:ligatures w14:val="none"/>
        </w:rPr>
      </w:pPr>
      <w:r w:rsidRPr="008C626D">
        <w:rPr>
          <w:rFonts w:ascii="Times New Roman" w:eastAsia="Times New Roman" w:hAnsi="Times New Roman" w:cs="Times New Roman"/>
          <w:b/>
          <w:bCs/>
          <w:color w:val="000000" w:themeColor="text1"/>
          <w:kern w:val="0"/>
          <w:lang w:eastAsia="en-GB"/>
          <w14:ligatures w14:val="none"/>
        </w:rPr>
        <w:t>Notification of acceptance:</w:t>
      </w:r>
      <w:r w:rsidRPr="008C626D">
        <w:rPr>
          <w:rFonts w:ascii="Times New Roman" w:eastAsia="Times New Roman" w:hAnsi="Times New Roman" w:cs="Times New Roman"/>
          <w:color w:val="000000" w:themeColor="text1"/>
          <w:kern w:val="0"/>
          <w:lang w:eastAsia="en-GB"/>
          <w14:ligatures w14:val="none"/>
        </w:rPr>
        <w:t xml:space="preserve"> 15 September 2025</w:t>
      </w:r>
    </w:p>
    <w:p w14:paraId="0232AD63" w14:textId="2765161A" w:rsidR="008C626D" w:rsidRPr="008C626D" w:rsidRDefault="008C626D" w:rsidP="008C626D">
      <w:pPr>
        <w:spacing w:line="276" w:lineRule="auto"/>
        <w:rPr>
          <w:rFonts w:ascii="Times New Roman" w:eastAsia="Times New Roman" w:hAnsi="Times New Roman" w:cs="Times New Roman"/>
          <w:color w:val="000000" w:themeColor="text1"/>
          <w:kern w:val="0"/>
          <w:lang w:eastAsia="en-GB"/>
          <w14:ligatures w14:val="none"/>
        </w:rPr>
      </w:pPr>
      <w:r w:rsidRPr="008C626D">
        <w:rPr>
          <w:rFonts w:ascii="Times New Roman" w:eastAsia="Times New Roman" w:hAnsi="Times New Roman" w:cs="Times New Roman"/>
          <w:b/>
          <w:bCs/>
          <w:color w:val="000000" w:themeColor="text1"/>
          <w:kern w:val="0"/>
          <w:lang w:eastAsia="en-GB"/>
          <w14:ligatures w14:val="none"/>
        </w:rPr>
        <w:t>First draft submission:</w:t>
      </w:r>
      <w:r w:rsidRPr="008C626D">
        <w:rPr>
          <w:rFonts w:ascii="Times New Roman" w:eastAsia="Times New Roman" w:hAnsi="Times New Roman" w:cs="Times New Roman"/>
          <w:color w:val="000000" w:themeColor="text1"/>
          <w:kern w:val="0"/>
          <w:lang w:eastAsia="en-GB"/>
          <w14:ligatures w14:val="none"/>
        </w:rPr>
        <w:t xml:space="preserve"> 17 November 2025</w:t>
      </w:r>
    </w:p>
    <w:p w14:paraId="4289C89F" w14:textId="6C0DA066" w:rsidR="008C626D" w:rsidRPr="008C626D" w:rsidRDefault="008C626D" w:rsidP="008C626D">
      <w:pPr>
        <w:spacing w:line="276" w:lineRule="auto"/>
        <w:rPr>
          <w:rFonts w:ascii="Times New Roman" w:eastAsia="Times New Roman" w:hAnsi="Times New Roman" w:cs="Times New Roman"/>
          <w:color w:val="000000" w:themeColor="text1"/>
          <w:kern w:val="0"/>
          <w:lang w:eastAsia="en-GB"/>
          <w14:ligatures w14:val="none"/>
        </w:rPr>
      </w:pPr>
      <w:r w:rsidRPr="008C626D">
        <w:rPr>
          <w:rFonts w:ascii="Times New Roman" w:eastAsia="Times New Roman" w:hAnsi="Times New Roman" w:cs="Times New Roman"/>
          <w:b/>
          <w:bCs/>
          <w:color w:val="000000" w:themeColor="text1"/>
          <w:kern w:val="0"/>
          <w:lang w:eastAsia="en-GB"/>
          <w14:ligatures w14:val="none"/>
        </w:rPr>
        <w:t>Online workshop:</w:t>
      </w:r>
      <w:r w:rsidRPr="008C626D">
        <w:rPr>
          <w:rFonts w:ascii="Times New Roman" w:eastAsia="Times New Roman" w:hAnsi="Times New Roman" w:cs="Times New Roman"/>
          <w:color w:val="000000" w:themeColor="text1"/>
          <w:kern w:val="0"/>
          <w:lang w:eastAsia="en-GB"/>
          <w14:ligatures w14:val="none"/>
        </w:rPr>
        <w:t xml:space="preserve"> 1 December 2025</w:t>
      </w:r>
    </w:p>
    <w:p w14:paraId="3AE24438" w14:textId="77777777" w:rsidR="008C626D" w:rsidRPr="008C626D" w:rsidRDefault="008C626D" w:rsidP="008C626D">
      <w:pPr>
        <w:spacing w:line="276" w:lineRule="auto"/>
        <w:rPr>
          <w:rFonts w:ascii="Times New Roman" w:eastAsia="Times New Roman" w:hAnsi="Times New Roman" w:cs="Times New Roman"/>
          <w:color w:val="000000" w:themeColor="text1"/>
          <w:kern w:val="0"/>
          <w:lang w:eastAsia="en-GB"/>
          <w14:ligatures w14:val="none"/>
        </w:rPr>
      </w:pPr>
      <w:r w:rsidRPr="008C626D">
        <w:rPr>
          <w:rFonts w:ascii="Times New Roman" w:eastAsia="Times New Roman" w:hAnsi="Times New Roman" w:cs="Times New Roman"/>
          <w:b/>
          <w:bCs/>
          <w:color w:val="000000" w:themeColor="text1"/>
          <w:kern w:val="0"/>
          <w:lang w:eastAsia="en-GB"/>
          <w14:ligatures w14:val="none"/>
        </w:rPr>
        <w:t>Final paper submission for special issue consideration:</w:t>
      </w:r>
      <w:r w:rsidRPr="008C626D">
        <w:rPr>
          <w:rFonts w:ascii="Times New Roman" w:eastAsia="Times New Roman" w:hAnsi="Times New Roman" w:cs="Times New Roman"/>
          <w:color w:val="000000" w:themeColor="text1"/>
          <w:kern w:val="0"/>
          <w:lang w:eastAsia="en-GB"/>
          <w14:ligatures w14:val="none"/>
        </w:rPr>
        <w:t xml:space="preserve"> 2 March 2026</w:t>
      </w:r>
    </w:p>
    <w:p w14:paraId="155FE4A0" w14:textId="77777777" w:rsidR="008C626D" w:rsidRPr="008C626D" w:rsidRDefault="008C626D" w:rsidP="008C626D">
      <w:pPr>
        <w:spacing w:line="276" w:lineRule="auto"/>
        <w:rPr>
          <w:rFonts w:ascii="Times New Roman" w:eastAsia="Times New Roman" w:hAnsi="Times New Roman" w:cs="Times New Roman"/>
          <w:color w:val="000000" w:themeColor="text1"/>
          <w:kern w:val="0"/>
          <w:lang w:eastAsia="en-GB"/>
          <w14:ligatures w14:val="none"/>
        </w:rPr>
      </w:pPr>
    </w:p>
    <w:p w14:paraId="1AD27E28" w14:textId="77777777" w:rsidR="008C626D" w:rsidRPr="008C626D" w:rsidRDefault="008C626D" w:rsidP="008C626D">
      <w:pPr>
        <w:spacing w:line="276" w:lineRule="auto"/>
        <w:rPr>
          <w:rFonts w:ascii="Times New Roman" w:eastAsia="Times New Roman" w:hAnsi="Times New Roman" w:cs="Times New Roman"/>
          <w:color w:val="000000" w:themeColor="text1"/>
          <w:kern w:val="0"/>
          <w:lang w:eastAsia="en-GB"/>
          <w14:ligatures w14:val="none"/>
        </w:rPr>
      </w:pPr>
      <w:r w:rsidRPr="008C626D">
        <w:rPr>
          <w:rFonts w:ascii="Times New Roman" w:eastAsia="Times New Roman" w:hAnsi="Times New Roman" w:cs="Times New Roman"/>
          <w:color w:val="000000" w:themeColor="text1"/>
          <w:kern w:val="0"/>
          <w:lang w:eastAsia="en-GB"/>
          <w14:ligatures w14:val="none"/>
        </w:rPr>
        <w:t>We look forward to receiving your proposals.</w:t>
      </w:r>
    </w:p>
    <w:p w14:paraId="7BA2426F" w14:textId="77777777" w:rsidR="008C626D" w:rsidRDefault="008C626D" w:rsidP="008C626D">
      <w:pPr>
        <w:spacing w:line="276" w:lineRule="auto"/>
        <w:rPr>
          <w:rFonts w:ascii="Times New Roman" w:eastAsia="Times New Roman" w:hAnsi="Times New Roman" w:cs="Times New Roman"/>
          <w:b/>
          <w:bCs/>
          <w:color w:val="000000" w:themeColor="text1"/>
          <w:kern w:val="0"/>
          <w:lang w:eastAsia="en-GB"/>
          <w14:ligatures w14:val="none"/>
        </w:rPr>
      </w:pPr>
    </w:p>
    <w:p w14:paraId="6142E141" w14:textId="0E6CB682" w:rsidR="00B05BDF" w:rsidRPr="00B60672" w:rsidRDefault="00B05BDF" w:rsidP="008C626D">
      <w:pPr>
        <w:spacing w:line="276" w:lineRule="auto"/>
        <w:rPr>
          <w:rFonts w:ascii="Times New Roman" w:eastAsia="Times New Roman" w:hAnsi="Times New Roman" w:cs="Times New Roman"/>
          <w:color w:val="000000" w:themeColor="text1"/>
          <w:kern w:val="0"/>
          <w:lang w:eastAsia="en-GB"/>
          <w14:ligatures w14:val="none"/>
        </w:rPr>
      </w:pPr>
      <w:r w:rsidRPr="00B60672">
        <w:rPr>
          <w:rFonts w:ascii="Times New Roman" w:eastAsia="Times New Roman" w:hAnsi="Times New Roman" w:cs="Times New Roman"/>
          <w:color w:val="000000" w:themeColor="text1"/>
          <w:kern w:val="0"/>
          <w:lang w:eastAsia="en-GB"/>
          <w14:ligatures w14:val="none"/>
        </w:rPr>
        <w:t>PSA Turkish Politics Specialist Group</w:t>
      </w:r>
    </w:p>
    <w:p w14:paraId="641D31D3" w14:textId="77777777" w:rsidR="00A3009F" w:rsidRDefault="00A3009F"/>
    <w:sectPr w:rsidR="00A3009F" w:rsidSect="00B05BD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EA7164"/>
    <w:multiLevelType w:val="hybridMultilevel"/>
    <w:tmpl w:val="12861886"/>
    <w:lvl w:ilvl="0" w:tplc="1F4E6390">
      <w:start w:val="3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63044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BDF"/>
    <w:rsid w:val="00030ACE"/>
    <w:rsid w:val="0004444C"/>
    <w:rsid w:val="000F7C9F"/>
    <w:rsid w:val="0038184C"/>
    <w:rsid w:val="005233A6"/>
    <w:rsid w:val="008B699A"/>
    <w:rsid w:val="008C626D"/>
    <w:rsid w:val="00A3009F"/>
    <w:rsid w:val="00B05BDF"/>
    <w:rsid w:val="00B60672"/>
    <w:rsid w:val="00B7328C"/>
    <w:rsid w:val="00C5129C"/>
    <w:rsid w:val="00D51F2F"/>
    <w:rsid w:val="00DB06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25270"/>
  <w15:chartTrackingRefBased/>
  <w15:docId w15:val="{50058CE6-EFCF-E048-A575-D067C4865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1"/>
    <w:qFormat/>
    <w:rsid w:val="00B05BDF"/>
    <w:pPr>
      <w:spacing w:after="0" w:line="240" w:lineRule="auto"/>
    </w:pPr>
  </w:style>
  <w:style w:type="paragraph" w:styleId="Heading1">
    <w:name w:val="heading 1"/>
    <w:basedOn w:val="Normal"/>
    <w:next w:val="Normal"/>
    <w:link w:val="Heading1Char"/>
    <w:uiPriority w:val="9"/>
    <w:qFormat/>
    <w:rsid w:val="00B05B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5B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5B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5B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5B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5BD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5BD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5BD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5BD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5B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5B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5B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5B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5B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5B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5B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5B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5BDF"/>
    <w:rPr>
      <w:rFonts w:eastAsiaTheme="majorEastAsia" w:cstheme="majorBidi"/>
      <w:color w:val="272727" w:themeColor="text1" w:themeTint="D8"/>
    </w:rPr>
  </w:style>
  <w:style w:type="paragraph" w:styleId="Title">
    <w:name w:val="Title"/>
    <w:basedOn w:val="Normal"/>
    <w:next w:val="Normal"/>
    <w:link w:val="TitleChar"/>
    <w:uiPriority w:val="10"/>
    <w:qFormat/>
    <w:rsid w:val="00B05BD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5B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5B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5B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5BDF"/>
    <w:pPr>
      <w:spacing w:before="160"/>
      <w:jc w:val="center"/>
    </w:pPr>
    <w:rPr>
      <w:i/>
      <w:iCs/>
      <w:color w:val="404040" w:themeColor="text1" w:themeTint="BF"/>
    </w:rPr>
  </w:style>
  <w:style w:type="character" w:customStyle="1" w:styleId="QuoteChar">
    <w:name w:val="Quote Char"/>
    <w:basedOn w:val="DefaultParagraphFont"/>
    <w:link w:val="Quote"/>
    <w:uiPriority w:val="29"/>
    <w:rsid w:val="00B05BDF"/>
    <w:rPr>
      <w:i/>
      <w:iCs/>
      <w:color w:val="404040" w:themeColor="text1" w:themeTint="BF"/>
    </w:rPr>
  </w:style>
  <w:style w:type="paragraph" w:styleId="ListParagraph">
    <w:name w:val="List Paragraph"/>
    <w:basedOn w:val="Normal"/>
    <w:uiPriority w:val="34"/>
    <w:qFormat/>
    <w:rsid w:val="00B05BDF"/>
    <w:pPr>
      <w:ind w:left="720"/>
      <w:contextualSpacing/>
    </w:pPr>
  </w:style>
  <w:style w:type="character" w:styleId="IntenseEmphasis">
    <w:name w:val="Intense Emphasis"/>
    <w:basedOn w:val="DefaultParagraphFont"/>
    <w:uiPriority w:val="21"/>
    <w:qFormat/>
    <w:rsid w:val="00B05BDF"/>
    <w:rPr>
      <w:i/>
      <w:iCs/>
      <w:color w:val="0F4761" w:themeColor="accent1" w:themeShade="BF"/>
    </w:rPr>
  </w:style>
  <w:style w:type="paragraph" w:styleId="IntenseQuote">
    <w:name w:val="Intense Quote"/>
    <w:basedOn w:val="Normal"/>
    <w:next w:val="Normal"/>
    <w:link w:val="IntenseQuoteChar"/>
    <w:uiPriority w:val="30"/>
    <w:qFormat/>
    <w:rsid w:val="00B05B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5BDF"/>
    <w:rPr>
      <w:i/>
      <w:iCs/>
      <w:color w:val="0F4761" w:themeColor="accent1" w:themeShade="BF"/>
    </w:rPr>
  </w:style>
  <w:style w:type="character" w:styleId="IntenseReference">
    <w:name w:val="Intense Reference"/>
    <w:basedOn w:val="DefaultParagraphFont"/>
    <w:uiPriority w:val="32"/>
    <w:qFormat/>
    <w:rsid w:val="00B05BDF"/>
    <w:rPr>
      <w:b/>
      <w:bCs/>
      <w:smallCaps/>
      <w:color w:val="0F4761" w:themeColor="accent1" w:themeShade="BF"/>
      <w:spacing w:val="5"/>
    </w:rPr>
  </w:style>
  <w:style w:type="paragraph" w:styleId="NormalWeb">
    <w:name w:val="Normal (Web)"/>
    <w:basedOn w:val="Normal"/>
    <w:uiPriority w:val="99"/>
    <w:unhideWhenUsed/>
    <w:rsid w:val="00B05BDF"/>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B60672"/>
    <w:rPr>
      <w:color w:val="467886" w:themeColor="hyperlink"/>
      <w:u w:val="single"/>
    </w:rPr>
  </w:style>
  <w:style w:type="character" w:styleId="UnresolvedMention">
    <w:name w:val="Unresolved Mention"/>
    <w:basedOn w:val="DefaultParagraphFont"/>
    <w:uiPriority w:val="99"/>
    <w:semiHidden/>
    <w:unhideWhenUsed/>
    <w:rsid w:val="00B606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urkishpoliticspsa@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1</Pages>
  <Words>291</Words>
  <Characters>1665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Begum Zorlu</dc:creator>
  <cp:keywords/>
  <dc:description/>
  <cp:lastModifiedBy>Begum Zorlu</cp:lastModifiedBy>
  <cp:revision>3</cp:revision>
  <dcterms:created xsi:type="dcterms:W3CDTF">2025-07-10T10:57:00Z</dcterms:created>
  <dcterms:modified xsi:type="dcterms:W3CDTF">2025-07-12T06:38:00Z</dcterms:modified>
</cp:coreProperties>
</file>